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488C" w14:textId="07A99098" w:rsidR="004C7D6C" w:rsidRPr="004C7D6C" w:rsidRDefault="004C7D6C">
      <w:pPr>
        <w:rPr>
          <w:b/>
          <w:bCs/>
        </w:rPr>
      </w:pPr>
      <w:r w:rsidRPr="004C7D6C">
        <w:rPr>
          <w:b/>
          <w:bCs/>
        </w:rPr>
        <w:t>Chapter</w:t>
      </w:r>
      <w:r w:rsidRPr="004C7D6C">
        <w:rPr>
          <w:b/>
          <w:bCs/>
        </w:rPr>
        <w:t xml:space="preserve"> 2 – </w:t>
      </w:r>
      <w:r w:rsidRPr="004C7D6C">
        <w:rPr>
          <w:b/>
          <w:bCs/>
        </w:rPr>
        <w:t>O</w:t>
      </w:r>
      <w:r w:rsidRPr="004C7D6C">
        <w:rPr>
          <w:b/>
          <w:bCs/>
        </w:rPr>
        <w:t>wners/</w:t>
      </w:r>
      <w:r w:rsidRPr="004C7D6C">
        <w:rPr>
          <w:b/>
          <w:bCs/>
        </w:rPr>
        <w:t>H</w:t>
      </w:r>
      <w:r w:rsidRPr="004C7D6C">
        <w:rPr>
          <w:b/>
          <w:bCs/>
        </w:rPr>
        <w:t xml:space="preserve">andlers and Their </w:t>
      </w:r>
      <w:r w:rsidRPr="004C7D6C">
        <w:rPr>
          <w:b/>
          <w:bCs/>
        </w:rPr>
        <w:t>Responsibilities</w:t>
      </w:r>
    </w:p>
    <w:p w14:paraId="390A972E" w14:textId="24EC6477" w:rsidR="004C7D6C" w:rsidRDefault="004C7D6C">
      <w:r w:rsidRPr="004C7D6C">
        <w:rPr>
          <w:b/>
          <w:bCs/>
        </w:rPr>
        <w:t>Section 1</w:t>
      </w:r>
      <w:r w:rsidR="00495749" w:rsidRPr="004C7D6C">
        <w:rPr>
          <w:b/>
          <w:bCs/>
        </w:rPr>
        <w:t xml:space="preserve">. </w:t>
      </w:r>
      <w:r w:rsidRPr="004C7D6C">
        <w:rPr>
          <w:b/>
          <w:bCs/>
        </w:rPr>
        <w:t>Eligibility for AKC Scent Work</w:t>
      </w:r>
      <w:r w:rsidR="00495749" w:rsidRPr="004C7D6C">
        <w:rPr>
          <w:b/>
          <w:bCs/>
        </w:rPr>
        <w:t>.</w:t>
      </w:r>
      <w:r w:rsidR="00495749" w:rsidRPr="004C7D6C">
        <w:t xml:space="preserve"> </w:t>
      </w:r>
      <w:r w:rsidRPr="004C7D6C">
        <w:t xml:space="preserve">AKC Scent Work classes are open to all dogs that are at least six months of age that are individually registered with the AKC, recorded in the FSS program, dogs with PAL numbers, or dogs enrolled in the AKC Canine Partners </w:t>
      </w:r>
      <w:r w:rsidRPr="004C7D6C">
        <w:t>program.</w:t>
      </w:r>
      <w:r w:rsidRPr="004C7D6C">
        <w:t xml:space="preserve"> A dog that is individually registered with an acceptable foreign registry who is not yet registered with the AKC may compete for 30 days under the foreign registration </w:t>
      </w:r>
      <w:r w:rsidRPr="004C7D6C">
        <w:t>number.</w:t>
      </w:r>
      <w:r w:rsidRPr="004C7D6C">
        <w:t xml:space="preserve"> After the 30 days, if no AKC number has been obtained and no extension has been granted, any qualifying legs earned subsequently under the foreign number will be cancelled . </w:t>
      </w:r>
    </w:p>
    <w:p w14:paraId="21D218F8" w14:textId="77777777" w:rsidR="004C7D6C" w:rsidRDefault="004C7D6C">
      <w:r w:rsidRPr="004C7D6C">
        <w:rPr>
          <w:b/>
          <w:bCs/>
        </w:rPr>
        <w:t>Section 2. Class Eligibility.</w:t>
      </w:r>
      <w:r w:rsidRPr="004C7D6C">
        <w:t xml:space="preserve"> </w:t>
      </w:r>
    </w:p>
    <w:p w14:paraId="75B20896" w14:textId="77777777" w:rsidR="004C7D6C" w:rsidRDefault="004C7D6C">
      <w:r w:rsidRPr="004C7D6C">
        <w:t xml:space="preserve">•  Novice A Classes are open to dogs who have not completed any title for that particular element, who have not completed a comparable title with another organization, and whose handlers are neither Scent Work judges, nor have ever worked as professional detection dog </w:t>
      </w:r>
      <w:r w:rsidRPr="004C7D6C">
        <w:t>handlers.</w:t>
      </w:r>
      <w:r w:rsidRPr="004C7D6C">
        <w:t xml:space="preserve"> </w:t>
      </w:r>
    </w:p>
    <w:p w14:paraId="0A6728F8" w14:textId="77777777" w:rsidR="004C7D6C" w:rsidRDefault="004C7D6C">
      <w:r w:rsidRPr="004C7D6C">
        <w:t xml:space="preserve">•  Novice B Classes are open to all </w:t>
      </w:r>
      <w:r w:rsidRPr="004C7D6C">
        <w:t>dogs.</w:t>
      </w:r>
      <w:r w:rsidRPr="004C7D6C">
        <w:t xml:space="preserve"> </w:t>
      </w:r>
    </w:p>
    <w:p w14:paraId="0E1E8904" w14:textId="77777777" w:rsidR="004C7D6C" w:rsidRDefault="004C7D6C">
      <w:r w:rsidRPr="004C7D6C">
        <w:t xml:space="preserve">•  Advanced Classes are open to dogs who have achieved the Novice title for that particular </w:t>
      </w:r>
      <w:r w:rsidRPr="004C7D6C">
        <w:t>element.</w:t>
      </w:r>
      <w:r w:rsidRPr="004C7D6C">
        <w:t xml:space="preserve"> </w:t>
      </w:r>
    </w:p>
    <w:p w14:paraId="42AD6F23" w14:textId="77777777" w:rsidR="004C7D6C" w:rsidRDefault="004C7D6C">
      <w:r w:rsidRPr="004C7D6C">
        <w:t xml:space="preserve">•  Excellent Classes are open to dogs who have achieved the Advanced title for that particular </w:t>
      </w:r>
      <w:r w:rsidRPr="004C7D6C">
        <w:t>element.</w:t>
      </w:r>
      <w:r w:rsidRPr="004C7D6C">
        <w:t xml:space="preserve"> </w:t>
      </w:r>
    </w:p>
    <w:p w14:paraId="58AB7E01" w14:textId="77777777" w:rsidR="004C7D6C" w:rsidRDefault="004C7D6C">
      <w:r w:rsidRPr="004C7D6C">
        <w:t xml:space="preserve">•  Master Classes are open to dogs who have achieved the Excellent title for that particular </w:t>
      </w:r>
      <w:r w:rsidRPr="004C7D6C">
        <w:t>element.</w:t>
      </w:r>
      <w:r w:rsidRPr="004C7D6C">
        <w:t xml:space="preserve"> </w:t>
      </w:r>
    </w:p>
    <w:p w14:paraId="610E6403" w14:textId="77777777" w:rsidR="004C7D6C" w:rsidRDefault="004C7D6C">
      <w:r w:rsidRPr="004C7D6C">
        <w:t xml:space="preserve">•  The Detective Class is open to dogs who have achieved any Master title within the Odor Search </w:t>
      </w:r>
      <w:r w:rsidRPr="004C7D6C">
        <w:t>Division.</w:t>
      </w:r>
      <w:r w:rsidRPr="004C7D6C">
        <w:t xml:space="preserve"> </w:t>
      </w:r>
    </w:p>
    <w:p w14:paraId="5B16DD7B" w14:textId="77777777" w:rsidR="004C7D6C" w:rsidRDefault="004C7D6C">
      <w:r w:rsidRPr="004C7D6C">
        <w:t xml:space="preserve">Dogs that have previously earned the same or higher level AKC Scent Work titles may enter </w:t>
      </w:r>
      <w:r w:rsidRPr="004C7D6C">
        <w:t>lower-level</w:t>
      </w:r>
      <w:r w:rsidRPr="004C7D6C">
        <w:t xml:space="preserve"> classes. </w:t>
      </w:r>
    </w:p>
    <w:p w14:paraId="22825C1C" w14:textId="001FB2B1" w:rsidR="004C7D6C" w:rsidRDefault="004C7D6C">
      <w:r w:rsidRPr="004C7D6C">
        <w:t xml:space="preserve">Dogs are able to enter up to two (2) difficulty levels in each element, in each </w:t>
      </w:r>
      <w:r w:rsidRPr="004C7D6C">
        <w:t>trial.</w:t>
      </w:r>
      <w:r w:rsidRPr="004C7D6C">
        <w:t xml:space="preserve"> If a dog is entered in more than two difficulty levels for a single element in a single trial, the score for the lowest level entered will be disallowed, regardless of whether the dog ran or qualified in all </w:t>
      </w:r>
      <w:r w:rsidRPr="004C7D6C">
        <w:t>levels.</w:t>
      </w:r>
      <w:r w:rsidRPr="004C7D6C">
        <w:t xml:space="preserve"> Dogs may only enter classes for which they are eligible, according to the above </w:t>
      </w:r>
      <w:r w:rsidRPr="004C7D6C">
        <w:t>guidelines.</w:t>
      </w:r>
      <w:r w:rsidRPr="004C7D6C">
        <w:t xml:space="preserve"> Dogs may only enter a class once in each </w:t>
      </w:r>
      <w:r w:rsidRPr="004C7D6C">
        <w:t>event.</w:t>
      </w:r>
      <w:r w:rsidRPr="004C7D6C">
        <w:t xml:space="preserve"> A class is defined as a particular difficulty level within a particular </w:t>
      </w:r>
      <w:r w:rsidRPr="004C7D6C">
        <w:t>element.</w:t>
      </w:r>
      <w:r w:rsidRPr="004C7D6C">
        <w:t xml:space="preserve"> For example, a dog may run in both Novice and Advanced Interior in the same </w:t>
      </w:r>
      <w:r w:rsidRPr="004C7D6C">
        <w:t>trial but</w:t>
      </w:r>
      <w:r w:rsidRPr="004C7D6C">
        <w:t xml:space="preserve"> may not run in Novice Interior twice in the same </w:t>
      </w:r>
      <w:r w:rsidRPr="004C7D6C">
        <w:t>trial.</w:t>
      </w:r>
    </w:p>
    <w:p w14:paraId="53CEF871" w14:textId="70B3AB33" w:rsidR="004C7D6C" w:rsidRDefault="004C7D6C">
      <w:r w:rsidRPr="004C7D6C">
        <w:rPr>
          <w:b/>
          <w:bCs/>
        </w:rPr>
        <w:lastRenderedPageBreak/>
        <w:t>Section 3</w:t>
      </w:r>
      <w:r w:rsidR="00495749" w:rsidRPr="004C7D6C">
        <w:rPr>
          <w:b/>
          <w:bCs/>
        </w:rPr>
        <w:t xml:space="preserve">. </w:t>
      </w:r>
      <w:r w:rsidRPr="004C7D6C">
        <w:rPr>
          <w:b/>
          <w:bCs/>
        </w:rPr>
        <w:t>Condition of the Dog</w:t>
      </w:r>
      <w:r w:rsidR="00495749" w:rsidRPr="004C7D6C">
        <w:rPr>
          <w:b/>
          <w:bCs/>
        </w:rPr>
        <w:t>.</w:t>
      </w:r>
      <w:r w:rsidR="00495749" w:rsidRPr="004C7D6C">
        <w:t xml:space="preserve"> </w:t>
      </w:r>
      <w:r w:rsidRPr="004C7D6C">
        <w:t xml:space="preserve">Dogs with physical challenges (including amputees) are eligible to participate provided that, in the opinion of the judge, they display no signs of physical discomfort and can safely complete the </w:t>
      </w:r>
      <w:r w:rsidR="00495749" w:rsidRPr="004C7D6C">
        <w:t>search.</w:t>
      </w:r>
      <w:r w:rsidRPr="004C7D6C">
        <w:t xml:space="preserve"> Dogs with bandages, sutures, or visible wounds are not </w:t>
      </w:r>
      <w:r w:rsidR="00495749" w:rsidRPr="004C7D6C">
        <w:t>eligible.</w:t>
      </w:r>
      <w:r w:rsidRPr="004C7D6C">
        <w:t xml:space="preserve"> Deaf dogs and blind dogs are allowed to </w:t>
      </w:r>
      <w:r w:rsidR="00495749" w:rsidRPr="004C7D6C">
        <w:t>enter.</w:t>
      </w:r>
      <w:r w:rsidRPr="004C7D6C">
        <w:t xml:space="preserve"> Dogs that are both deaf and blind are able to participate so long as the handler is in control of the dog at all times, the dog can complete the requirements of the class, and the dog does not appear to be under undue stress in the opinion of the judge . </w:t>
      </w:r>
    </w:p>
    <w:p w14:paraId="04716F2F" w14:textId="0F867CDF" w:rsidR="004C7D6C" w:rsidRDefault="004C7D6C">
      <w:r w:rsidRPr="004C7D6C">
        <w:rPr>
          <w:b/>
          <w:bCs/>
        </w:rPr>
        <w:t>Section 4</w:t>
      </w:r>
      <w:r w:rsidR="00495749" w:rsidRPr="004C7D6C">
        <w:rPr>
          <w:b/>
          <w:bCs/>
        </w:rPr>
        <w:t xml:space="preserve">. </w:t>
      </w:r>
      <w:proofErr w:type="gramStart"/>
      <w:r w:rsidRPr="004C7D6C">
        <w:rPr>
          <w:b/>
          <w:bCs/>
        </w:rPr>
        <w:t>Bitches</w:t>
      </w:r>
      <w:proofErr w:type="gramEnd"/>
      <w:r w:rsidRPr="004C7D6C">
        <w:rPr>
          <w:b/>
          <w:bCs/>
        </w:rPr>
        <w:t xml:space="preserve"> in Season</w:t>
      </w:r>
      <w:r w:rsidR="00495749" w:rsidRPr="004C7D6C">
        <w:t xml:space="preserve">. </w:t>
      </w:r>
      <w:r w:rsidRPr="004C7D6C">
        <w:t xml:space="preserve">Females in season may not </w:t>
      </w:r>
      <w:r w:rsidR="00495749" w:rsidRPr="004C7D6C">
        <w:t>participate.</w:t>
      </w:r>
      <w:r w:rsidRPr="004C7D6C">
        <w:t xml:space="preserve"> Please see Chapter 3, Section 15 for refund requirements for </w:t>
      </w:r>
      <w:proofErr w:type="gramStart"/>
      <w:r w:rsidRPr="004C7D6C">
        <w:t>bitches</w:t>
      </w:r>
      <w:proofErr w:type="gramEnd"/>
      <w:r w:rsidRPr="004C7D6C">
        <w:t xml:space="preserve"> who come into </w:t>
      </w:r>
      <w:r w:rsidR="00495749" w:rsidRPr="004C7D6C">
        <w:t>season.</w:t>
      </w:r>
      <w:r w:rsidRPr="004C7D6C">
        <w:t xml:space="preserve"> </w:t>
      </w:r>
    </w:p>
    <w:p w14:paraId="4A19134A" w14:textId="373617B6" w:rsidR="00495749" w:rsidRDefault="004C7D6C">
      <w:r w:rsidRPr="004C7D6C">
        <w:rPr>
          <w:b/>
          <w:bCs/>
        </w:rPr>
        <w:t>Section 5</w:t>
      </w:r>
      <w:r w:rsidR="00495749" w:rsidRPr="004C7D6C">
        <w:rPr>
          <w:b/>
          <w:bCs/>
        </w:rPr>
        <w:t xml:space="preserve">. </w:t>
      </w:r>
      <w:r w:rsidRPr="004C7D6C">
        <w:rPr>
          <w:b/>
          <w:bCs/>
        </w:rPr>
        <w:t>Physically Challenged Handlers</w:t>
      </w:r>
      <w:r w:rsidR="00495749" w:rsidRPr="004C7D6C">
        <w:t xml:space="preserve">. </w:t>
      </w:r>
      <w:r w:rsidRPr="004C7D6C">
        <w:t xml:space="preserve">Judges may modify specific requirements of these Regulations so that physically challenged handlers may </w:t>
      </w:r>
      <w:r w:rsidR="00495749" w:rsidRPr="004C7D6C">
        <w:t>compete.</w:t>
      </w:r>
      <w:r w:rsidRPr="004C7D6C">
        <w:t xml:space="preserve"> Such handlers must be able to move around the search area without physical assistance or </w:t>
      </w:r>
      <w:r w:rsidR="00495749" w:rsidRPr="004C7D6C">
        <w:t>guidance.</w:t>
      </w:r>
      <w:r w:rsidRPr="004C7D6C">
        <w:t xml:space="preserve"> Modifications may be allowed as long as they do not aid the team’s </w:t>
      </w:r>
      <w:r w:rsidR="00495749" w:rsidRPr="004C7D6C">
        <w:t>performance.</w:t>
      </w:r>
      <w:r w:rsidRPr="004C7D6C">
        <w:t xml:space="preserve"> </w:t>
      </w:r>
    </w:p>
    <w:p w14:paraId="6367DF6E" w14:textId="5076D1B4" w:rsidR="00495749" w:rsidRDefault="004C7D6C">
      <w:r w:rsidRPr="00495749">
        <w:rPr>
          <w:b/>
          <w:bCs/>
        </w:rPr>
        <w:t>Section 6</w:t>
      </w:r>
      <w:r w:rsidR="00495749" w:rsidRPr="00495749">
        <w:rPr>
          <w:b/>
          <w:bCs/>
        </w:rPr>
        <w:t xml:space="preserve">. </w:t>
      </w:r>
      <w:r w:rsidRPr="00495749">
        <w:rPr>
          <w:b/>
          <w:bCs/>
        </w:rPr>
        <w:t>Collars, Leashes, and Harnesses</w:t>
      </w:r>
      <w:r w:rsidR="00495749" w:rsidRPr="00495749">
        <w:rPr>
          <w:b/>
          <w:bCs/>
        </w:rPr>
        <w:t>.</w:t>
      </w:r>
      <w:r w:rsidR="00495749" w:rsidRPr="004C7D6C">
        <w:t xml:space="preserve"> </w:t>
      </w:r>
      <w:r w:rsidRPr="004C7D6C">
        <w:t xml:space="preserve">Please see Chapter 5, Section 13 for requirements and prohibitions regarding collars, leashes, and </w:t>
      </w:r>
      <w:r w:rsidR="00495749" w:rsidRPr="004C7D6C">
        <w:t>harnesses.</w:t>
      </w:r>
      <w:r w:rsidRPr="004C7D6C">
        <w:t xml:space="preserve"> </w:t>
      </w:r>
    </w:p>
    <w:p w14:paraId="5BD3212A" w14:textId="06D0C0AE" w:rsidR="00495749" w:rsidRDefault="004C7D6C">
      <w:r w:rsidRPr="00495749">
        <w:rPr>
          <w:b/>
          <w:bCs/>
        </w:rPr>
        <w:t>Section 7</w:t>
      </w:r>
      <w:r w:rsidR="00495749" w:rsidRPr="00495749">
        <w:rPr>
          <w:b/>
          <w:bCs/>
        </w:rPr>
        <w:t xml:space="preserve">. </w:t>
      </w:r>
      <w:r w:rsidRPr="00495749">
        <w:rPr>
          <w:b/>
          <w:bCs/>
        </w:rPr>
        <w:t>Rewards and Reinforcers</w:t>
      </w:r>
      <w:r w:rsidR="00495749" w:rsidRPr="00495749">
        <w:rPr>
          <w:b/>
          <w:bCs/>
        </w:rPr>
        <w:t>.</w:t>
      </w:r>
      <w:r w:rsidR="00495749" w:rsidRPr="004C7D6C">
        <w:t xml:space="preserve"> </w:t>
      </w:r>
      <w:r w:rsidRPr="004C7D6C">
        <w:t xml:space="preserve">Please see Chapter 5, Section 20 for requirements and prohibitions regarding rewards and </w:t>
      </w:r>
      <w:r w:rsidR="00495749" w:rsidRPr="004C7D6C">
        <w:t>reinforcers.</w:t>
      </w:r>
      <w:r w:rsidRPr="004C7D6C">
        <w:t xml:space="preserve"> </w:t>
      </w:r>
    </w:p>
    <w:p w14:paraId="6CA56203" w14:textId="2AC53E38" w:rsidR="00495749" w:rsidRDefault="004C7D6C">
      <w:r w:rsidRPr="00495749">
        <w:rPr>
          <w:b/>
          <w:bCs/>
        </w:rPr>
        <w:t>Section 8</w:t>
      </w:r>
      <w:r w:rsidR="00495749" w:rsidRPr="00495749">
        <w:rPr>
          <w:b/>
          <w:bCs/>
        </w:rPr>
        <w:t xml:space="preserve">. </w:t>
      </w:r>
      <w:r w:rsidRPr="00495749">
        <w:rPr>
          <w:b/>
          <w:bCs/>
        </w:rPr>
        <w:t>Scented Article</w:t>
      </w:r>
      <w:r w:rsidR="00495749" w:rsidRPr="00495749">
        <w:rPr>
          <w:b/>
          <w:bCs/>
        </w:rPr>
        <w:t>.</w:t>
      </w:r>
      <w:r w:rsidR="00495749" w:rsidRPr="004C7D6C">
        <w:t xml:space="preserve"> </w:t>
      </w:r>
      <w:r w:rsidRPr="004C7D6C">
        <w:t>The scented article(s) for the Handler Discrimination division will be provided by the handler and will consist of the number and type of articles required by the class level (see Chapter 8, Section 2 for the specific class requirements</w:t>
      </w:r>
      <w:r w:rsidR="00495749" w:rsidRPr="004C7D6C">
        <w:t>).</w:t>
      </w:r>
      <w:r w:rsidRPr="004C7D6C">
        <w:t xml:space="preserve"> If the steward has questions about the article, the judge shall review and either approve or reject the </w:t>
      </w:r>
      <w:r w:rsidR="00495749" w:rsidRPr="004C7D6C">
        <w:t xml:space="preserve">article. </w:t>
      </w:r>
    </w:p>
    <w:p w14:paraId="72916FF4" w14:textId="1A251B7F" w:rsidR="00495749" w:rsidRDefault="004C7D6C">
      <w:r w:rsidRPr="00495749">
        <w:rPr>
          <w:b/>
          <w:bCs/>
        </w:rPr>
        <w:t>Section 9</w:t>
      </w:r>
      <w:r w:rsidR="00495749" w:rsidRPr="00495749">
        <w:rPr>
          <w:b/>
          <w:bCs/>
        </w:rPr>
        <w:t xml:space="preserve">. </w:t>
      </w:r>
      <w:r w:rsidRPr="00495749">
        <w:rPr>
          <w:b/>
          <w:bCs/>
        </w:rPr>
        <w:t>Alerts</w:t>
      </w:r>
      <w:r w:rsidR="00495749" w:rsidRPr="00495749">
        <w:rPr>
          <w:b/>
          <w:bCs/>
        </w:rPr>
        <w:t>.</w:t>
      </w:r>
      <w:r w:rsidR="00495749" w:rsidRPr="004C7D6C">
        <w:t xml:space="preserve"> </w:t>
      </w:r>
      <w:r w:rsidRPr="004C7D6C">
        <w:t xml:space="preserve">Handlers must confirm the dog’s alert verbally with the word “Alert” when the dog indicates a </w:t>
      </w:r>
      <w:r w:rsidR="00495749" w:rsidRPr="004C7D6C">
        <w:t>find.</w:t>
      </w:r>
      <w:r w:rsidRPr="004C7D6C">
        <w:t xml:space="preserve"> If a verbal confirmation is not possible due to environmental factors or a handler’s disability, the handler may inform the judge of an alternate confirmation, such as an obvious hand </w:t>
      </w:r>
      <w:r w:rsidR="00495749" w:rsidRPr="004C7D6C">
        <w:t>signal.</w:t>
      </w:r>
      <w:r w:rsidRPr="004C7D6C">
        <w:t xml:space="preserve">     </w:t>
      </w:r>
    </w:p>
    <w:p w14:paraId="7B24CDA0" w14:textId="1D23DDF2" w:rsidR="00495749" w:rsidRDefault="004C7D6C">
      <w:r w:rsidRPr="00495749">
        <w:rPr>
          <w:b/>
          <w:bCs/>
        </w:rPr>
        <w:t>Section 10</w:t>
      </w:r>
      <w:r w:rsidR="00495749" w:rsidRPr="00495749">
        <w:rPr>
          <w:b/>
          <w:bCs/>
        </w:rPr>
        <w:t xml:space="preserve">. </w:t>
      </w:r>
      <w:r w:rsidRPr="00495749">
        <w:rPr>
          <w:b/>
          <w:bCs/>
        </w:rPr>
        <w:t>Handling More Than One Dog</w:t>
      </w:r>
      <w:r w:rsidR="00495749" w:rsidRPr="00495749">
        <w:rPr>
          <w:b/>
          <w:bCs/>
        </w:rPr>
        <w:t>.</w:t>
      </w:r>
      <w:r w:rsidR="00495749" w:rsidRPr="004C7D6C">
        <w:t xml:space="preserve"> </w:t>
      </w:r>
      <w:r w:rsidRPr="004C7D6C">
        <w:t>Handlers may not handle more than one dog in each class (</w:t>
      </w:r>
      <w:proofErr w:type="gramStart"/>
      <w:r w:rsidRPr="004C7D6C">
        <w:t>with the exception of</w:t>
      </w:r>
      <w:proofErr w:type="gramEnd"/>
      <w:r w:rsidRPr="004C7D6C">
        <w:t xml:space="preserve"> Handler Discrimination classes</w:t>
      </w:r>
      <w:r w:rsidR="00495749" w:rsidRPr="004C7D6C">
        <w:t>).</w:t>
      </w:r>
      <w:r w:rsidRPr="004C7D6C">
        <w:t xml:space="preserve"> Multiple dogs from the same owner may be entered in the same class, provided they are run by different </w:t>
      </w:r>
      <w:r w:rsidR="00495749" w:rsidRPr="004C7D6C">
        <w:t>handlers.</w:t>
      </w:r>
      <w:r w:rsidRPr="004C7D6C">
        <w:t xml:space="preserve"> </w:t>
      </w:r>
    </w:p>
    <w:p w14:paraId="48D782AE" w14:textId="21CC864F" w:rsidR="00495749" w:rsidRDefault="004C7D6C">
      <w:r w:rsidRPr="00495749">
        <w:rPr>
          <w:b/>
          <w:bCs/>
        </w:rPr>
        <w:t>Section 11</w:t>
      </w:r>
      <w:r w:rsidR="00495749" w:rsidRPr="00495749">
        <w:rPr>
          <w:b/>
          <w:bCs/>
        </w:rPr>
        <w:t xml:space="preserve">. </w:t>
      </w:r>
      <w:r w:rsidRPr="00495749">
        <w:rPr>
          <w:b/>
          <w:bCs/>
        </w:rPr>
        <w:t>Sections A and B of Novice Classes</w:t>
      </w:r>
      <w:r w:rsidR="00495749" w:rsidRPr="00495749">
        <w:rPr>
          <w:b/>
          <w:bCs/>
        </w:rPr>
        <w:t>.</w:t>
      </w:r>
      <w:r w:rsidR="00495749" w:rsidRPr="004C7D6C">
        <w:t xml:space="preserve"> </w:t>
      </w:r>
      <w:r w:rsidRPr="004C7D6C">
        <w:t xml:space="preserve">Novice A and Novice B are different sections of the same </w:t>
      </w:r>
      <w:r w:rsidR="00495749" w:rsidRPr="004C7D6C">
        <w:t>class.</w:t>
      </w:r>
      <w:r w:rsidRPr="004C7D6C">
        <w:t xml:space="preserve"> The hide location does not move between Novice A and Novice </w:t>
      </w:r>
      <w:r w:rsidR="00495749" w:rsidRPr="004C7D6C">
        <w:t>B.</w:t>
      </w:r>
      <w:r w:rsidRPr="004C7D6C">
        <w:t xml:space="preserve"> Teams are judged under the exact same criteria in Novice A and Novice </w:t>
      </w:r>
      <w:r w:rsidR="00495749" w:rsidRPr="004C7D6C">
        <w:t>B.</w:t>
      </w:r>
      <w:r w:rsidRPr="004C7D6C">
        <w:t xml:space="preserve"> </w:t>
      </w:r>
    </w:p>
    <w:p w14:paraId="08849B6D" w14:textId="6C0B1E0D" w:rsidR="00495749" w:rsidRDefault="004C7D6C">
      <w:r w:rsidRPr="00495749">
        <w:rPr>
          <w:b/>
          <w:bCs/>
        </w:rPr>
        <w:t>Section 12</w:t>
      </w:r>
      <w:r w:rsidR="00495749" w:rsidRPr="00495749">
        <w:rPr>
          <w:b/>
          <w:bCs/>
        </w:rPr>
        <w:t xml:space="preserve">. </w:t>
      </w:r>
      <w:r w:rsidRPr="00495749">
        <w:rPr>
          <w:b/>
          <w:bCs/>
        </w:rPr>
        <w:t>Maintaining the Integrity of the Search</w:t>
      </w:r>
      <w:r w:rsidR="00495749" w:rsidRPr="00495749">
        <w:rPr>
          <w:b/>
          <w:bCs/>
        </w:rPr>
        <w:t>.</w:t>
      </w:r>
      <w:r w:rsidR="00495749" w:rsidRPr="004C7D6C">
        <w:t xml:space="preserve"> </w:t>
      </w:r>
      <w:r w:rsidRPr="004C7D6C">
        <w:t xml:space="preserve">Handlers may not divulge any information about the search, the location of the hide, or their performance (aside from a </w:t>
      </w:r>
      <w:r w:rsidRPr="004C7D6C">
        <w:lastRenderedPageBreak/>
        <w:t xml:space="preserve">thumbs up or thumbs down) until all teams have run for the particular </w:t>
      </w:r>
      <w:r w:rsidR="00495749" w:rsidRPr="004C7D6C">
        <w:t>class.</w:t>
      </w:r>
      <w:r w:rsidRPr="004C7D6C">
        <w:t xml:space="preserve"> Even innocent discussion can inadvertently cue handlers as to the circumstances of the search in a way that may bias their </w:t>
      </w:r>
      <w:r w:rsidR="00495749" w:rsidRPr="004C7D6C">
        <w:t>performance.</w:t>
      </w:r>
      <w:r w:rsidRPr="004C7D6C">
        <w:t xml:space="preserve"> If anyone is found to be discussing a search before the class has ended, both parties in the discussion (speaker and listener) will be penalized with a “Not Qualified” score (NQ) for the </w:t>
      </w:r>
      <w:r w:rsidR="00495749" w:rsidRPr="004C7D6C">
        <w:t>class.</w:t>
      </w:r>
      <w:r w:rsidRPr="004C7D6C">
        <w:t xml:space="preserve"> Additionally, at the discretion of the Event Committee, persons discussing a search may be excused from the trial and asked to leave the trial grounds . Handlers are responsible for ensuring that any person at the trial with them is aware of the prohibition against discussing </w:t>
      </w:r>
      <w:r w:rsidR="00495749" w:rsidRPr="004C7D6C">
        <w:t>searches.</w:t>
      </w:r>
      <w:r w:rsidRPr="004C7D6C">
        <w:t xml:space="preserve"> If a person not entered in the trial is found to be discussing a search before the class has ended, the handler who brought the person to the trial may be held responsible in accordance with this section, at the judge’s </w:t>
      </w:r>
      <w:r w:rsidR="00495749" w:rsidRPr="004C7D6C">
        <w:t>discretion.</w:t>
      </w:r>
      <w:r w:rsidRPr="004C7D6C">
        <w:t xml:space="preserve"> </w:t>
      </w:r>
    </w:p>
    <w:p w14:paraId="7F5F03FE" w14:textId="2481FCCC" w:rsidR="00495749" w:rsidRDefault="004C7D6C">
      <w:r w:rsidRPr="00495749">
        <w:rPr>
          <w:b/>
          <w:bCs/>
        </w:rPr>
        <w:t>Section 13</w:t>
      </w:r>
      <w:r w:rsidR="00495749" w:rsidRPr="00495749">
        <w:rPr>
          <w:b/>
          <w:bCs/>
        </w:rPr>
        <w:t xml:space="preserve">. </w:t>
      </w:r>
      <w:r w:rsidRPr="00495749">
        <w:rPr>
          <w:b/>
          <w:bCs/>
        </w:rPr>
        <w:t>Entering Under a Judge</w:t>
      </w:r>
      <w:r w:rsidR="00495749" w:rsidRPr="00495749">
        <w:rPr>
          <w:b/>
          <w:bCs/>
        </w:rPr>
        <w:t>.</w:t>
      </w:r>
      <w:r w:rsidR="00495749" w:rsidRPr="004C7D6C">
        <w:t xml:space="preserve"> </w:t>
      </w:r>
      <w:r w:rsidRPr="004C7D6C">
        <w:t xml:space="preserve">No dog owned or co-owned by the judge or his/her immediate household may be entered in the class where the individual is acting in their official </w:t>
      </w:r>
      <w:r w:rsidR="00495749" w:rsidRPr="004C7D6C">
        <w:t>capacity.</w:t>
      </w:r>
      <w:r w:rsidRPr="004C7D6C">
        <w:t xml:space="preserve"> Stewards and timers may compete in the trial if it does not conflict with the completion of their </w:t>
      </w:r>
      <w:r w:rsidR="00495749" w:rsidRPr="004C7D6C">
        <w:t>assignments.</w:t>
      </w:r>
      <w:r w:rsidRPr="004C7D6C">
        <w:t xml:space="preserve"> A person may not be the timer for a class in which they are directly </w:t>
      </w:r>
      <w:r w:rsidR="00495749" w:rsidRPr="004C7D6C">
        <w:t>competing.</w:t>
      </w:r>
      <w:r w:rsidRPr="004C7D6C">
        <w:t xml:space="preserve"> </w:t>
      </w:r>
    </w:p>
    <w:p w14:paraId="75D659E3" w14:textId="10C95778" w:rsidR="00495749" w:rsidRDefault="004C7D6C">
      <w:r w:rsidRPr="00495749">
        <w:rPr>
          <w:b/>
          <w:bCs/>
        </w:rPr>
        <w:t>Section 14</w:t>
      </w:r>
      <w:r w:rsidR="00495749" w:rsidRPr="00495749">
        <w:rPr>
          <w:b/>
          <w:bCs/>
        </w:rPr>
        <w:t xml:space="preserve">. </w:t>
      </w:r>
      <w:r w:rsidRPr="00495749">
        <w:rPr>
          <w:b/>
          <w:bCs/>
        </w:rPr>
        <w:t>Exhibitor Clothing</w:t>
      </w:r>
      <w:r w:rsidR="00495749" w:rsidRPr="00495749">
        <w:rPr>
          <w:b/>
          <w:bCs/>
        </w:rPr>
        <w:t>.</w:t>
      </w:r>
      <w:r w:rsidR="00495749" w:rsidRPr="004C7D6C">
        <w:t xml:space="preserve"> </w:t>
      </w:r>
      <w:r w:rsidRPr="004C7D6C">
        <w:t xml:space="preserve">An exhibitor’s clothing must not be in poor taste or contain </w:t>
      </w:r>
      <w:r w:rsidR="00495749" w:rsidRPr="004C7D6C">
        <w:t>profanity.</w:t>
      </w:r>
      <w:r w:rsidRPr="004C7D6C">
        <w:t xml:space="preserve"> If there is a question, this determination is made by the </w:t>
      </w:r>
      <w:r w:rsidR="00495749" w:rsidRPr="004C7D6C">
        <w:t>judge.</w:t>
      </w:r>
      <w:r w:rsidRPr="004C7D6C">
        <w:t xml:space="preserve"> Club clothing or AKC event clothing may be worn by an </w:t>
      </w:r>
      <w:r w:rsidR="00495749" w:rsidRPr="004C7D6C">
        <w:t>exhibitor.</w:t>
      </w:r>
      <w:r w:rsidRPr="004C7D6C">
        <w:t xml:space="preserve"> Clothing may display a person’s name, the dog’s call name and/or the dog’s </w:t>
      </w:r>
      <w:r w:rsidR="00495749" w:rsidRPr="004C7D6C">
        <w:t>picture.</w:t>
      </w:r>
      <w:r w:rsidRPr="004C7D6C">
        <w:t xml:space="preserve"> </w:t>
      </w:r>
    </w:p>
    <w:p w14:paraId="21DF465A" w14:textId="7FD84A5F" w:rsidR="00495749" w:rsidRDefault="004C7D6C">
      <w:r w:rsidRPr="00495749">
        <w:rPr>
          <w:b/>
          <w:bCs/>
        </w:rPr>
        <w:t>Section 15</w:t>
      </w:r>
      <w:r w:rsidR="00495749" w:rsidRPr="00495749">
        <w:rPr>
          <w:b/>
          <w:bCs/>
        </w:rPr>
        <w:t xml:space="preserve">. </w:t>
      </w:r>
      <w:r w:rsidRPr="00495749">
        <w:rPr>
          <w:b/>
          <w:bCs/>
        </w:rPr>
        <w:t>Surfaces</w:t>
      </w:r>
      <w:r w:rsidR="00495749" w:rsidRPr="00495749">
        <w:rPr>
          <w:b/>
          <w:bCs/>
        </w:rPr>
        <w:t>.</w:t>
      </w:r>
      <w:r w:rsidR="00495749" w:rsidRPr="004C7D6C">
        <w:t xml:space="preserve"> </w:t>
      </w:r>
      <w:r w:rsidRPr="004C7D6C">
        <w:t xml:space="preserve">Search areas should provide a firm and safe footing for dogs and </w:t>
      </w:r>
      <w:r w:rsidR="00495749" w:rsidRPr="004C7D6C">
        <w:t>handlers;</w:t>
      </w:r>
      <w:r w:rsidRPr="004C7D6C">
        <w:t xml:space="preserve"> however, searches are frequently done across natural, uneven surfaces and handlers should be aware of and prepared for this </w:t>
      </w:r>
      <w:r w:rsidR="00495749" w:rsidRPr="004C7D6C">
        <w:t>possibility.</w:t>
      </w:r>
      <w:r w:rsidRPr="004C7D6C">
        <w:t xml:space="preserve"> </w:t>
      </w:r>
    </w:p>
    <w:p w14:paraId="4C13FDFB" w14:textId="391B1810" w:rsidR="00495749" w:rsidRDefault="004C7D6C">
      <w:r w:rsidRPr="00495749">
        <w:rPr>
          <w:b/>
          <w:bCs/>
        </w:rPr>
        <w:t>Section 16</w:t>
      </w:r>
      <w:r w:rsidR="00495749" w:rsidRPr="00495749">
        <w:rPr>
          <w:b/>
          <w:bCs/>
        </w:rPr>
        <w:t xml:space="preserve">. </w:t>
      </w:r>
      <w:r w:rsidRPr="00495749">
        <w:rPr>
          <w:b/>
          <w:bCs/>
        </w:rPr>
        <w:t>Weather</w:t>
      </w:r>
      <w:r w:rsidR="00495749" w:rsidRPr="00495749">
        <w:rPr>
          <w:b/>
          <w:bCs/>
        </w:rPr>
        <w:t>.</w:t>
      </w:r>
      <w:r w:rsidR="00495749" w:rsidRPr="004C7D6C">
        <w:t xml:space="preserve"> </w:t>
      </w:r>
      <w:r w:rsidRPr="004C7D6C">
        <w:t xml:space="preserve">Many searches are conducted </w:t>
      </w:r>
      <w:r w:rsidR="00495749" w:rsidRPr="004C7D6C">
        <w:t>outdoors;</w:t>
      </w:r>
      <w:r w:rsidRPr="004C7D6C">
        <w:t xml:space="preserve"> </w:t>
      </w:r>
      <w:r w:rsidR="00495749" w:rsidRPr="004C7D6C">
        <w:t>therefore,</w:t>
      </w:r>
      <w:r w:rsidRPr="004C7D6C">
        <w:t xml:space="preserve"> handlers should be prepared for all potential weather </w:t>
      </w:r>
      <w:r w:rsidR="00495749" w:rsidRPr="004C7D6C">
        <w:t>conditions.</w:t>
      </w:r>
      <w:r w:rsidRPr="004C7D6C">
        <w:t xml:space="preserve"> Handlers should understand that searches will be conducted rain or </w:t>
      </w:r>
      <w:r w:rsidR="00495749" w:rsidRPr="004C7D6C">
        <w:t>shine unless</w:t>
      </w:r>
      <w:r w:rsidRPr="004C7D6C">
        <w:t xml:space="preserve"> dangerous conditions are present (such as lightning or flooding</w:t>
      </w:r>
      <w:r w:rsidR="00495749" w:rsidRPr="004C7D6C">
        <w:t>).</w:t>
      </w:r>
      <w:r w:rsidRPr="004C7D6C">
        <w:t xml:space="preserve"> Comfortable footwear and water-resistant clothing are </w:t>
      </w:r>
      <w:r w:rsidR="00495749" w:rsidRPr="004C7D6C">
        <w:t>recommended.</w:t>
      </w:r>
      <w:r w:rsidRPr="004C7D6C">
        <w:t xml:space="preserve"> </w:t>
      </w:r>
    </w:p>
    <w:p w14:paraId="3CD1FD78" w14:textId="58985952" w:rsidR="00495749" w:rsidRDefault="004C7D6C">
      <w:r w:rsidRPr="00495749">
        <w:rPr>
          <w:b/>
          <w:bCs/>
        </w:rPr>
        <w:t>Section 17</w:t>
      </w:r>
      <w:r w:rsidR="00495749" w:rsidRPr="00495749">
        <w:rPr>
          <w:b/>
          <w:bCs/>
        </w:rPr>
        <w:t xml:space="preserve">. </w:t>
      </w:r>
      <w:r w:rsidRPr="00495749">
        <w:rPr>
          <w:b/>
          <w:bCs/>
        </w:rPr>
        <w:t>Risk</w:t>
      </w:r>
      <w:r w:rsidR="00495749" w:rsidRPr="00495749">
        <w:rPr>
          <w:b/>
          <w:bCs/>
        </w:rPr>
        <w:t>.</w:t>
      </w:r>
      <w:r w:rsidR="00495749" w:rsidRPr="004C7D6C">
        <w:t xml:space="preserve"> </w:t>
      </w:r>
      <w:r w:rsidRPr="004C7D6C">
        <w:t xml:space="preserve">Owners or handlers entering dogs in a trial do so at their own risk and agree to assume responsibility for damage caused by them, or by their </w:t>
      </w:r>
      <w:r w:rsidR="00495749" w:rsidRPr="004C7D6C">
        <w:t>dogs.</w:t>
      </w:r>
      <w:r w:rsidRPr="004C7D6C">
        <w:t xml:space="preserve"> They also agree to abide by the Rules of the American Kennel Club and these </w:t>
      </w:r>
      <w:r w:rsidR="00495749" w:rsidRPr="004C7D6C">
        <w:t>Regulations.</w:t>
      </w:r>
      <w:r w:rsidRPr="004C7D6C">
        <w:t xml:space="preserve"> </w:t>
      </w:r>
    </w:p>
    <w:p w14:paraId="66559EB0" w14:textId="4D313525" w:rsidR="004C7D6C" w:rsidRDefault="004C7D6C">
      <w:r w:rsidRPr="00495749">
        <w:rPr>
          <w:b/>
          <w:bCs/>
        </w:rPr>
        <w:t>Section 18</w:t>
      </w:r>
      <w:r w:rsidR="00495749" w:rsidRPr="00495749">
        <w:rPr>
          <w:b/>
          <w:bCs/>
        </w:rPr>
        <w:t xml:space="preserve">. </w:t>
      </w:r>
      <w:r w:rsidRPr="00495749">
        <w:rPr>
          <w:b/>
          <w:bCs/>
        </w:rPr>
        <w:t>Liability</w:t>
      </w:r>
      <w:r w:rsidR="00495749" w:rsidRPr="00495749">
        <w:rPr>
          <w:b/>
          <w:bCs/>
        </w:rPr>
        <w:t>.</w:t>
      </w:r>
      <w:r w:rsidR="00495749" w:rsidRPr="004C7D6C">
        <w:t xml:space="preserve"> </w:t>
      </w:r>
      <w:r w:rsidRPr="004C7D6C">
        <w:t xml:space="preserve">Owners are responsible for any damage that their dog may inflict to objects or premises during the </w:t>
      </w:r>
      <w:r w:rsidR="00495749" w:rsidRPr="004C7D6C">
        <w:t>search.</w:t>
      </w:r>
    </w:p>
    <w:sectPr w:rsidR="004C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6C"/>
    <w:rsid w:val="0043110C"/>
    <w:rsid w:val="00495749"/>
    <w:rsid w:val="004C7D6C"/>
    <w:rsid w:val="00514908"/>
    <w:rsid w:val="00C9350C"/>
    <w:rsid w:val="00CA7195"/>
    <w:rsid w:val="00D5407F"/>
    <w:rsid w:val="00EC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667E"/>
  <w15:chartTrackingRefBased/>
  <w15:docId w15:val="{AFF4360A-0057-43D2-AAD7-C9498517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6C"/>
    <w:rPr>
      <w:rFonts w:eastAsiaTheme="majorEastAsia" w:cstheme="majorBidi"/>
      <w:color w:val="272727" w:themeColor="text1" w:themeTint="D8"/>
    </w:rPr>
  </w:style>
  <w:style w:type="paragraph" w:styleId="Title">
    <w:name w:val="Title"/>
    <w:basedOn w:val="Normal"/>
    <w:next w:val="Normal"/>
    <w:link w:val="TitleChar"/>
    <w:uiPriority w:val="10"/>
    <w:qFormat/>
    <w:rsid w:val="004C7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6C"/>
    <w:pPr>
      <w:spacing w:before="160"/>
      <w:jc w:val="center"/>
    </w:pPr>
    <w:rPr>
      <w:i/>
      <w:iCs/>
      <w:color w:val="404040" w:themeColor="text1" w:themeTint="BF"/>
    </w:rPr>
  </w:style>
  <w:style w:type="character" w:customStyle="1" w:styleId="QuoteChar">
    <w:name w:val="Quote Char"/>
    <w:basedOn w:val="DefaultParagraphFont"/>
    <w:link w:val="Quote"/>
    <w:uiPriority w:val="29"/>
    <w:rsid w:val="004C7D6C"/>
    <w:rPr>
      <w:i/>
      <w:iCs/>
      <w:color w:val="404040" w:themeColor="text1" w:themeTint="BF"/>
    </w:rPr>
  </w:style>
  <w:style w:type="paragraph" w:styleId="ListParagraph">
    <w:name w:val="List Paragraph"/>
    <w:basedOn w:val="Normal"/>
    <w:uiPriority w:val="34"/>
    <w:qFormat/>
    <w:rsid w:val="004C7D6C"/>
    <w:pPr>
      <w:ind w:left="720"/>
      <w:contextualSpacing/>
    </w:pPr>
  </w:style>
  <w:style w:type="character" w:styleId="IntenseEmphasis">
    <w:name w:val="Intense Emphasis"/>
    <w:basedOn w:val="DefaultParagraphFont"/>
    <w:uiPriority w:val="21"/>
    <w:qFormat/>
    <w:rsid w:val="004C7D6C"/>
    <w:rPr>
      <w:i/>
      <w:iCs/>
      <w:color w:val="0F4761" w:themeColor="accent1" w:themeShade="BF"/>
    </w:rPr>
  </w:style>
  <w:style w:type="paragraph" w:styleId="IntenseQuote">
    <w:name w:val="Intense Quote"/>
    <w:basedOn w:val="Normal"/>
    <w:next w:val="Normal"/>
    <w:link w:val="IntenseQuoteChar"/>
    <w:uiPriority w:val="30"/>
    <w:qFormat/>
    <w:rsid w:val="004C7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6C"/>
    <w:rPr>
      <w:i/>
      <w:iCs/>
      <w:color w:val="0F4761" w:themeColor="accent1" w:themeShade="BF"/>
    </w:rPr>
  </w:style>
  <w:style w:type="character" w:styleId="IntenseReference">
    <w:name w:val="Intense Reference"/>
    <w:basedOn w:val="DefaultParagraphFont"/>
    <w:uiPriority w:val="32"/>
    <w:qFormat/>
    <w:rsid w:val="004C7D6C"/>
    <w:rPr>
      <w:b/>
      <w:bCs/>
      <w:smallCaps/>
      <w:color w:val="0F4761" w:themeColor="accent1" w:themeShade="BF"/>
      <w:spacing w:val="5"/>
    </w:rPr>
  </w:style>
  <w:style w:type="paragraph" w:styleId="Revision">
    <w:name w:val="Revision"/>
    <w:hidden/>
    <w:uiPriority w:val="99"/>
    <w:semiHidden/>
    <w:rsid w:val="004C7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Kanawha OTC</dc:creator>
  <cp:keywords/>
  <dc:description/>
  <cp:lastModifiedBy>Kanawha OTC</cp:lastModifiedBy>
  <cp:revision>1</cp:revision>
  <dcterms:created xsi:type="dcterms:W3CDTF">2025-05-15T01:51:00Z</dcterms:created>
  <dcterms:modified xsi:type="dcterms:W3CDTF">2025-05-15T02:14:00Z</dcterms:modified>
</cp:coreProperties>
</file>